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CB7" w:rsidRDefault="006D3CB7" w:rsidP="006D3CB7">
      <w:pPr>
        <w:rPr>
          <w:rFonts w:ascii="Arial" w:eastAsia="Times New Roman" w:hAnsi="Arial" w:cs="Arial"/>
          <w:b/>
          <w:bCs/>
          <w:kern w:val="36"/>
          <w:sz w:val="36"/>
          <w:szCs w:val="36"/>
          <w:lang w:eastAsia="fr-FR"/>
        </w:rPr>
      </w:pPr>
      <w:r>
        <w:rPr>
          <w:noProof/>
          <w:lang w:eastAsia="fr-FR"/>
        </w:rPr>
        <w:drawing>
          <wp:inline distT="0" distB="0" distL="0" distR="0" wp14:anchorId="5E3DB47C" wp14:editId="0041E3E6">
            <wp:extent cx="4408170" cy="733425"/>
            <wp:effectExtent l="0" t="0" r="0" b="9525"/>
            <wp:docPr id="2" name="Image 2" descr="Accéder à l'accueil de creditagricole.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céder à l'accueil de creditagricole.inf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08170" cy="733425"/>
                    </a:xfrm>
                    <a:prstGeom prst="rect">
                      <a:avLst/>
                    </a:prstGeom>
                    <a:noFill/>
                    <a:ln>
                      <a:noFill/>
                    </a:ln>
                  </pic:spPr>
                </pic:pic>
              </a:graphicData>
            </a:graphic>
          </wp:inline>
        </w:drawing>
      </w:r>
      <w:r>
        <w:rPr>
          <w:rFonts w:ascii="Arial" w:eastAsia="Times New Roman" w:hAnsi="Arial" w:cs="Arial"/>
          <w:b/>
          <w:bCs/>
          <w:kern w:val="36"/>
          <w:sz w:val="36"/>
          <w:szCs w:val="36"/>
          <w:lang w:eastAsia="fr-FR"/>
        </w:rPr>
        <w:t xml:space="preserve">    </w:t>
      </w:r>
    </w:p>
    <w:p w:rsidR="006D3CB7" w:rsidRPr="006D3CB7" w:rsidRDefault="006D3CB7" w:rsidP="006D3CB7">
      <w:pPr>
        <w:rPr>
          <w:rFonts w:ascii="Times New Roman" w:eastAsia="Times New Roman" w:hAnsi="Times New Roman" w:cs="Times New Roman"/>
          <w:sz w:val="24"/>
          <w:szCs w:val="24"/>
          <w:lang w:eastAsia="fr-FR"/>
        </w:rPr>
      </w:pPr>
      <w:hyperlink r:id="rId6" w:history="1">
        <w:r w:rsidRPr="006D3CB7">
          <w:rPr>
            <w:rFonts w:ascii="Times New Roman" w:eastAsia="Times New Roman" w:hAnsi="Times New Roman" w:cs="Times New Roman"/>
            <w:color w:val="0000FF"/>
            <w:sz w:val="24"/>
            <w:szCs w:val="24"/>
            <w:u w:val="single"/>
            <w:lang w:eastAsia="fr-FR"/>
          </w:rPr>
          <w:t xml:space="preserve">Alsace Vosges </w:t>
        </w:r>
      </w:hyperlink>
      <w:r w:rsidRPr="006D3CB7">
        <w:rPr>
          <w:rFonts w:ascii="Times New Roman" w:eastAsia="Times New Roman" w:hAnsi="Times New Roman" w:cs="Times New Roman"/>
          <w:sz w:val="24"/>
          <w:szCs w:val="24"/>
          <w:lang w:eastAsia="fr-FR"/>
        </w:rPr>
        <w:t xml:space="preserve">| Thème </w:t>
      </w:r>
      <w:hyperlink r:id="rId7" w:history="1">
        <w:r w:rsidRPr="006D3CB7">
          <w:rPr>
            <w:rFonts w:ascii="Times New Roman" w:eastAsia="Times New Roman" w:hAnsi="Times New Roman" w:cs="Times New Roman"/>
            <w:color w:val="0000FF"/>
            <w:sz w:val="24"/>
            <w:szCs w:val="24"/>
            <w:u w:val="single"/>
            <w:lang w:eastAsia="fr-FR"/>
          </w:rPr>
          <w:t>Innovation</w:t>
        </w:r>
      </w:hyperlink>
      <w:r w:rsidRPr="006D3CB7">
        <w:rPr>
          <w:rFonts w:ascii="Times New Roman" w:eastAsia="Times New Roman" w:hAnsi="Times New Roman" w:cs="Times New Roman"/>
          <w:sz w:val="24"/>
          <w:szCs w:val="24"/>
          <w:lang w:eastAsia="fr-FR"/>
        </w:rPr>
        <w:t xml:space="preserve">  </w:t>
      </w:r>
    </w:p>
    <w:p w:rsidR="006D3CB7" w:rsidRPr="006D3CB7" w:rsidRDefault="006D3CB7" w:rsidP="006D3CB7">
      <w:pPr>
        <w:spacing w:after="0" w:line="240" w:lineRule="auto"/>
        <w:rPr>
          <w:rFonts w:ascii="Times New Roman" w:eastAsia="Times New Roman" w:hAnsi="Times New Roman" w:cs="Times New Roman"/>
          <w:sz w:val="24"/>
          <w:szCs w:val="24"/>
          <w:lang w:eastAsia="fr-FR"/>
        </w:rPr>
      </w:pPr>
      <w:r w:rsidRPr="006D3CB7">
        <w:rPr>
          <w:rFonts w:ascii="Times New Roman" w:eastAsia="Times New Roman" w:hAnsi="Times New Roman" w:cs="Times New Roman"/>
          <w:sz w:val="24"/>
          <w:szCs w:val="24"/>
          <w:lang w:eastAsia="fr-FR"/>
        </w:rPr>
        <w:t xml:space="preserve">Le 30/12/15 </w:t>
      </w:r>
    </w:p>
    <w:p w:rsidR="006D3CB7" w:rsidRPr="006D3CB7" w:rsidRDefault="006D3CB7" w:rsidP="006D3CB7">
      <w:pPr>
        <w:spacing w:before="100" w:beforeAutospacing="1" w:after="100" w:afterAutospacing="1" w:line="240" w:lineRule="auto"/>
        <w:outlineLvl w:val="0"/>
        <w:rPr>
          <w:rFonts w:ascii="Arial" w:eastAsia="Times New Roman" w:hAnsi="Arial" w:cs="Arial"/>
          <w:b/>
          <w:bCs/>
          <w:kern w:val="36"/>
          <w:sz w:val="28"/>
          <w:szCs w:val="28"/>
          <w:lang w:eastAsia="fr-FR"/>
        </w:rPr>
      </w:pPr>
      <w:proofErr w:type="spellStart"/>
      <w:r w:rsidRPr="006D3CB7">
        <w:rPr>
          <w:rFonts w:ascii="Arial" w:eastAsia="Times New Roman" w:hAnsi="Arial" w:cs="Arial"/>
          <w:b/>
          <w:bCs/>
          <w:kern w:val="36"/>
          <w:sz w:val="28"/>
          <w:szCs w:val="28"/>
          <w:lang w:eastAsia="fr-FR"/>
        </w:rPr>
        <w:t>Navi’Campus</w:t>
      </w:r>
      <w:proofErr w:type="spellEnd"/>
      <w:r w:rsidRPr="006D3CB7">
        <w:rPr>
          <w:rFonts w:ascii="Arial" w:eastAsia="Times New Roman" w:hAnsi="Arial" w:cs="Arial"/>
          <w:b/>
          <w:bCs/>
          <w:kern w:val="36"/>
          <w:sz w:val="28"/>
          <w:szCs w:val="28"/>
          <w:lang w:eastAsia="fr-FR"/>
        </w:rPr>
        <w:t>, l’application qui rend les déplacements pl</w:t>
      </w:r>
      <w:bookmarkStart w:id="0" w:name="_GoBack"/>
      <w:bookmarkEnd w:id="0"/>
      <w:r w:rsidRPr="006D3CB7">
        <w:rPr>
          <w:rFonts w:ascii="Arial" w:eastAsia="Times New Roman" w:hAnsi="Arial" w:cs="Arial"/>
          <w:b/>
          <w:bCs/>
          <w:kern w:val="36"/>
          <w:sz w:val="28"/>
          <w:szCs w:val="28"/>
          <w:lang w:eastAsia="fr-FR"/>
        </w:rPr>
        <w:t>us faciles </w:t>
      </w:r>
    </w:p>
    <w:p w:rsidR="006D3CB7" w:rsidRPr="006D3CB7" w:rsidRDefault="006D3CB7" w:rsidP="006D3CB7">
      <w:pPr>
        <w:spacing w:before="100" w:beforeAutospacing="1" w:after="100" w:afterAutospacing="1" w:line="240" w:lineRule="auto"/>
        <w:outlineLvl w:val="0"/>
        <w:rPr>
          <w:rFonts w:ascii="Arial" w:eastAsia="Times New Roman" w:hAnsi="Arial" w:cs="Arial"/>
          <w:b/>
          <w:bCs/>
          <w:kern w:val="36"/>
          <w:sz w:val="36"/>
          <w:szCs w:val="36"/>
          <w:lang w:eastAsia="fr-FR"/>
        </w:rPr>
      </w:pPr>
      <w:r w:rsidRPr="006D3CB7">
        <w:rPr>
          <w:rFonts w:ascii="Arial" w:eastAsia="Times New Roman" w:hAnsi="Arial" w:cs="Arial"/>
          <w:lang w:eastAsia="fr-FR"/>
        </w:rPr>
        <w:t>L’Université de Strasbourg développe une application sur smartphone qui facilite l’orientation sur son campus par le biais de l’</w:t>
      </w:r>
      <w:proofErr w:type="spellStart"/>
      <w:r w:rsidRPr="006D3CB7">
        <w:rPr>
          <w:rFonts w:ascii="Arial" w:eastAsia="Times New Roman" w:hAnsi="Arial" w:cs="Arial"/>
          <w:lang w:eastAsia="fr-FR"/>
        </w:rPr>
        <w:t>audio-description</w:t>
      </w:r>
      <w:proofErr w:type="spellEnd"/>
      <w:r w:rsidRPr="006D3CB7">
        <w:rPr>
          <w:rFonts w:ascii="Arial" w:eastAsia="Times New Roman" w:hAnsi="Arial" w:cs="Arial"/>
          <w:lang w:eastAsia="fr-FR"/>
        </w:rPr>
        <w:t xml:space="preserve">. Le Crédit Agricole Alsace Vosges a déjà financé une partie du projet lors d’une déclinaison spécifique pour les malvoyants dans le domaine de la randonnée. </w:t>
      </w:r>
    </w:p>
    <w:p w:rsidR="006D3CB7" w:rsidRPr="006D3CB7" w:rsidRDefault="006D3CB7" w:rsidP="006D3CB7">
      <w:pPr>
        <w:spacing w:after="0" w:line="240" w:lineRule="auto"/>
        <w:rPr>
          <w:rFonts w:ascii="Arial" w:eastAsia="Times New Roman" w:hAnsi="Arial" w:cs="Arial"/>
          <w:lang w:eastAsia="fr-FR"/>
        </w:rPr>
      </w:pPr>
      <w:r w:rsidRPr="006D3CB7">
        <w:rPr>
          <w:rFonts w:ascii="Arial" w:eastAsia="Times New Roman" w:hAnsi="Arial" w:cs="Arial"/>
          <w:noProof/>
          <w:lang w:eastAsia="fr-FR"/>
        </w:rPr>
        <w:drawing>
          <wp:inline distT="0" distB="0" distL="0" distR="0" wp14:anchorId="3E2A9A68" wp14:editId="0372636C">
            <wp:extent cx="5805805" cy="3260725"/>
            <wp:effectExtent l="0" t="0" r="4445" b="0"/>
            <wp:docPr id="1" name="Image 1" descr="Navicampu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vicampus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5805" cy="3260725"/>
                    </a:xfrm>
                    <a:prstGeom prst="rect">
                      <a:avLst/>
                    </a:prstGeom>
                    <a:noFill/>
                    <a:ln>
                      <a:noFill/>
                    </a:ln>
                  </pic:spPr>
                </pic:pic>
              </a:graphicData>
            </a:graphic>
          </wp:inline>
        </w:drawing>
      </w:r>
      <w:r w:rsidRPr="006D3CB7">
        <w:rPr>
          <w:rFonts w:ascii="Arial" w:eastAsia="Times New Roman" w:hAnsi="Arial" w:cs="Arial"/>
          <w:lang w:eastAsia="fr-FR"/>
        </w:rPr>
        <w:t xml:space="preserve">C’est jour de rentrée pour Mathieu. Le jeune bachelier fait ses premiers pas dans l’enseignement supérieur et découvre le campus de </w:t>
      </w:r>
      <w:hyperlink r:id="rId9" w:tgtFrame="_blank" w:tooltip="Université de Strasbourg" w:history="1">
        <w:r w:rsidRPr="006D3CB7">
          <w:rPr>
            <w:rFonts w:ascii="Arial" w:eastAsia="Times New Roman" w:hAnsi="Arial" w:cs="Arial"/>
            <w:color w:val="0000FF"/>
            <w:u w:val="single"/>
            <w:lang w:eastAsia="fr-FR"/>
          </w:rPr>
          <w:t>l’Université de Strasbourg</w:t>
        </w:r>
      </w:hyperlink>
      <w:r w:rsidRPr="006D3CB7">
        <w:rPr>
          <w:rFonts w:ascii="Arial" w:eastAsia="Times New Roman" w:hAnsi="Arial" w:cs="Arial"/>
          <w:lang w:eastAsia="fr-FR"/>
        </w:rPr>
        <w:t>.</w:t>
      </w:r>
    </w:p>
    <w:p w:rsidR="006D3CB7" w:rsidRPr="006D3CB7" w:rsidRDefault="006D3CB7" w:rsidP="006D3CB7">
      <w:pPr>
        <w:spacing w:before="100" w:beforeAutospacing="1" w:after="100" w:afterAutospacing="1" w:line="240" w:lineRule="auto"/>
        <w:rPr>
          <w:rFonts w:ascii="Arial" w:eastAsia="Times New Roman" w:hAnsi="Arial" w:cs="Arial"/>
          <w:lang w:eastAsia="fr-FR"/>
        </w:rPr>
      </w:pPr>
      <w:r w:rsidRPr="006D3CB7">
        <w:rPr>
          <w:rFonts w:ascii="Arial" w:eastAsia="Times New Roman" w:hAnsi="Arial" w:cs="Arial"/>
          <w:lang w:eastAsia="fr-FR"/>
        </w:rPr>
        <w:t>C’est dans un environnement de 13 hectares que Mathieu doit trouver son chemin entre les différents bâtiments où il effectuera des démarches administratives, suivra ses premiers cours ou encore déjeunera le midi.</w:t>
      </w:r>
    </w:p>
    <w:p w:rsidR="006D3CB7" w:rsidRPr="006D3CB7" w:rsidRDefault="006D3CB7" w:rsidP="006D3CB7">
      <w:pPr>
        <w:spacing w:before="100" w:beforeAutospacing="1" w:after="100" w:afterAutospacing="1" w:line="240" w:lineRule="auto"/>
        <w:outlineLvl w:val="1"/>
        <w:rPr>
          <w:rFonts w:ascii="Arial" w:eastAsia="Times New Roman" w:hAnsi="Arial" w:cs="Arial"/>
          <w:b/>
          <w:bCs/>
          <w:lang w:eastAsia="fr-FR"/>
        </w:rPr>
      </w:pPr>
      <w:proofErr w:type="spellStart"/>
      <w:r w:rsidRPr="006D3CB7">
        <w:rPr>
          <w:rFonts w:ascii="Arial" w:eastAsia="Times New Roman" w:hAnsi="Arial" w:cs="Arial"/>
          <w:b/>
          <w:bCs/>
          <w:lang w:eastAsia="fr-FR"/>
        </w:rPr>
        <w:t>Navi'Campus</w:t>
      </w:r>
      <w:proofErr w:type="spellEnd"/>
      <w:r w:rsidRPr="006D3CB7">
        <w:rPr>
          <w:rFonts w:ascii="Arial" w:eastAsia="Times New Roman" w:hAnsi="Arial" w:cs="Arial"/>
          <w:b/>
          <w:bCs/>
          <w:lang w:eastAsia="fr-FR"/>
        </w:rPr>
        <w:t>, un projet d'aide à l'orientation</w:t>
      </w:r>
    </w:p>
    <w:p w:rsidR="006D3CB7" w:rsidRPr="006D3CB7" w:rsidRDefault="006D3CB7" w:rsidP="006D3CB7">
      <w:pPr>
        <w:spacing w:before="100" w:beforeAutospacing="1" w:after="100" w:afterAutospacing="1" w:line="240" w:lineRule="auto"/>
        <w:rPr>
          <w:rFonts w:ascii="Arial" w:eastAsia="Times New Roman" w:hAnsi="Arial" w:cs="Arial"/>
          <w:lang w:eastAsia="fr-FR"/>
        </w:rPr>
      </w:pPr>
      <w:r w:rsidRPr="006D3CB7">
        <w:rPr>
          <w:rFonts w:ascii="Arial" w:eastAsia="Times New Roman" w:hAnsi="Arial" w:cs="Arial"/>
          <w:i/>
          <w:iCs/>
          <w:lang w:eastAsia="fr-FR"/>
        </w:rPr>
        <w:t xml:space="preserve">« Malgré la signalétique, il n’est pas évident pour tout le monde de s’orienter sur le campus », </w:t>
      </w:r>
      <w:r w:rsidRPr="006D3CB7">
        <w:rPr>
          <w:rFonts w:ascii="Arial" w:eastAsia="Times New Roman" w:hAnsi="Arial" w:cs="Arial"/>
          <w:lang w:eastAsia="fr-FR"/>
        </w:rPr>
        <w:t xml:space="preserve">reconnait Laurence </w:t>
      </w:r>
      <w:proofErr w:type="spellStart"/>
      <w:r w:rsidRPr="006D3CB7">
        <w:rPr>
          <w:rFonts w:ascii="Arial" w:eastAsia="Times New Roman" w:hAnsi="Arial" w:cs="Arial"/>
          <w:lang w:eastAsia="fr-FR"/>
        </w:rPr>
        <w:t>Rasseneur</w:t>
      </w:r>
      <w:proofErr w:type="spellEnd"/>
      <w:r w:rsidRPr="006D3CB7">
        <w:rPr>
          <w:rFonts w:ascii="Arial" w:eastAsia="Times New Roman" w:hAnsi="Arial" w:cs="Arial"/>
          <w:lang w:eastAsia="fr-FR"/>
        </w:rPr>
        <w:t xml:space="preserve">, maître de conférences à la Faculté des sciences du sport de Strasbourg. Cette enseignante-chercheuse de l’Université de Strasbourg pilote </w:t>
      </w:r>
      <w:hyperlink r:id="rId10" w:tgtFrame="_blank" w:tooltip="Navi'Campus" w:history="1">
        <w:proofErr w:type="spellStart"/>
        <w:r w:rsidRPr="006D3CB7">
          <w:rPr>
            <w:rFonts w:ascii="Arial" w:eastAsia="Times New Roman" w:hAnsi="Arial" w:cs="Arial"/>
            <w:color w:val="0000FF"/>
            <w:u w:val="single"/>
            <w:lang w:eastAsia="fr-FR"/>
          </w:rPr>
          <w:t>Navi’Campus</w:t>
        </w:r>
        <w:proofErr w:type="spellEnd"/>
      </w:hyperlink>
      <w:r w:rsidRPr="006D3CB7">
        <w:rPr>
          <w:rFonts w:ascii="Arial" w:eastAsia="Times New Roman" w:hAnsi="Arial" w:cs="Arial"/>
          <w:lang w:eastAsia="fr-FR"/>
        </w:rPr>
        <w:t xml:space="preserve">, un projet d’aide à l’orientation basé sur l’utilisation d’une application utilisable depuis n’importe quel smartphone : </w:t>
      </w:r>
      <w:r w:rsidRPr="006D3CB7">
        <w:rPr>
          <w:rFonts w:ascii="Arial" w:eastAsia="Times New Roman" w:hAnsi="Arial" w:cs="Arial"/>
          <w:i/>
          <w:iCs/>
          <w:lang w:eastAsia="fr-FR"/>
        </w:rPr>
        <w:t xml:space="preserve">« Le système associe les ressources techniques du téléphone (puce GPS, accéléromètre, gyroscope, podomètre) à des relevés effectués sur le terrain, pour fournir en </w:t>
      </w:r>
      <w:proofErr w:type="spellStart"/>
      <w:r w:rsidRPr="006D3CB7">
        <w:rPr>
          <w:rFonts w:ascii="Arial" w:eastAsia="Times New Roman" w:hAnsi="Arial" w:cs="Arial"/>
          <w:i/>
          <w:iCs/>
          <w:lang w:eastAsia="fr-FR"/>
        </w:rPr>
        <w:t>audio-description</w:t>
      </w:r>
      <w:proofErr w:type="spellEnd"/>
      <w:r w:rsidRPr="006D3CB7">
        <w:rPr>
          <w:rFonts w:ascii="Arial" w:eastAsia="Times New Roman" w:hAnsi="Arial" w:cs="Arial"/>
          <w:i/>
          <w:iCs/>
          <w:lang w:eastAsia="fr-FR"/>
        </w:rPr>
        <w:t xml:space="preserve"> des indications d’itinéraire très précises. »</w:t>
      </w:r>
    </w:p>
    <w:p w:rsidR="006D3CB7" w:rsidRPr="006D3CB7" w:rsidRDefault="006D3CB7" w:rsidP="006D3CB7">
      <w:pPr>
        <w:spacing w:before="100" w:beforeAutospacing="1" w:after="100" w:afterAutospacing="1" w:line="240" w:lineRule="auto"/>
        <w:rPr>
          <w:rFonts w:ascii="Arial" w:eastAsia="Times New Roman" w:hAnsi="Arial" w:cs="Arial"/>
          <w:lang w:eastAsia="fr-FR"/>
        </w:rPr>
      </w:pPr>
      <w:r w:rsidRPr="006D3CB7">
        <w:rPr>
          <w:rFonts w:ascii="Arial" w:eastAsia="Times New Roman" w:hAnsi="Arial" w:cs="Arial"/>
          <w:lang w:eastAsia="fr-FR"/>
        </w:rPr>
        <w:lastRenderedPageBreak/>
        <w:t xml:space="preserve">Déjà utilisée avec succès dans le domaine de la </w:t>
      </w:r>
      <w:hyperlink r:id="rId11" w:tgtFrame="_blank" w:tooltip="Navi'Rando" w:history="1">
        <w:r w:rsidRPr="006D3CB7">
          <w:rPr>
            <w:rFonts w:ascii="Arial" w:eastAsia="Times New Roman" w:hAnsi="Arial" w:cs="Arial"/>
            <w:color w:val="0000FF"/>
            <w:u w:val="single"/>
            <w:lang w:eastAsia="fr-FR"/>
          </w:rPr>
          <w:t>randonnée pour les déficients visuels</w:t>
        </w:r>
      </w:hyperlink>
      <w:r w:rsidRPr="006D3CB7">
        <w:rPr>
          <w:rFonts w:ascii="Arial" w:eastAsia="Times New Roman" w:hAnsi="Arial" w:cs="Arial"/>
          <w:lang w:eastAsia="fr-FR"/>
        </w:rPr>
        <w:t>, l’application ne cesse de s’enrichir de fonctions, comme des itinéraires rendus de plus en plus précis et fiables par la collecte des données des smartphones utilisant l’application lors des trajets des utilisateurs. Un site internet collaboratif est également à l’étude afin que chacun puisse y poster ses propres relevés pour d’autres lieux.</w:t>
      </w:r>
    </w:p>
    <w:p w:rsidR="006D3CB7" w:rsidRPr="006D3CB7" w:rsidRDefault="006D3CB7" w:rsidP="006D3CB7">
      <w:pPr>
        <w:spacing w:before="100" w:beforeAutospacing="1" w:after="100" w:afterAutospacing="1" w:line="240" w:lineRule="auto"/>
        <w:outlineLvl w:val="1"/>
        <w:rPr>
          <w:rFonts w:ascii="Arial" w:eastAsia="Times New Roman" w:hAnsi="Arial" w:cs="Arial"/>
          <w:b/>
          <w:bCs/>
          <w:lang w:eastAsia="fr-FR"/>
        </w:rPr>
      </w:pPr>
      <w:r w:rsidRPr="006D3CB7">
        <w:rPr>
          <w:rFonts w:ascii="Arial" w:eastAsia="Times New Roman" w:hAnsi="Arial" w:cs="Arial"/>
          <w:b/>
          <w:bCs/>
          <w:lang w:eastAsia="fr-FR"/>
        </w:rPr>
        <w:t>Pour les déficients visuels, les personnes à mobilité réduite ou les seniors</w:t>
      </w:r>
    </w:p>
    <w:p w:rsidR="006D3CB7" w:rsidRPr="006D3CB7" w:rsidRDefault="006D3CB7" w:rsidP="006D3CB7">
      <w:pPr>
        <w:spacing w:before="100" w:beforeAutospacing="1" w:after="100" w:afterAutospacing="1" w:line="240" w:lineRule="auto"/>
        <w:rPr>
          <w:rFonts w:ascii="Arial" w:eastAsia="Times New Roman" w:hAnsi="Arial" w:cs="Arial"/>
          <w:lang w:eastAsia="fr-FR"/>
        </w:rPr>
      </w:pPr>
      <w:r w:rsidRPr="006D3CB7">
        <w:rPr>
          <w:rFonts w:ascii="Arial" w:eastAsia="Times New Roman" w:hAnsi="Arial" w:cs="Arial"/>
          <w:lang w:eastAsia="fr-FR"/>
        </w:rPr>
        <w:t xml:space="preserve">Le champ des possibilités de </w:t>
      </w:r>
      <w:proofErr w:type="spellStart"/>
      <w:r w:rsidRPr="006D3CB7">
        <w:rPr>
          <w:rFonts w:ascii="Arial" w:eastAsia="Times New Roman" w:hAnsi="Arial" w:cs="Arial"/>
          <w:lang w:eastAsia="fr-FR"/>
        </w:rPr>
        <w:t>Navi’Campus</w:t>
      </w:r>
      <w:proofErr w:type="spellEnd"/>
      <w:r w:rsidRPr="006D3CB7">
        <w:rPr>
          <w:rFonts w:ascii="Arial" w:eastAsia="Times New Roman" w:hAnsi="Arial" w:cs="Arial"/>
          <w:lang w:eastAsia="fr-FR"/>
        </w:rPr>
        <w:t xml:space="preserve"> et de ses déclinaisons est immense : gares, métro, aéroports, centres commerciaux, musées, bibliothèques, lieux publics de grande taille...</w:t>
      </w:r>
    </w:p>
    <w:p w:rsidR="006D3CB7" w:rsidRPr="006D3CB7" w:rsidRDefault="006D3CB7" w:rsidP="006D3CB7">
      <w:pPr>
        <w:spacing w:before="100" w:beforeAutospacing="1" w:after="100" w:afterAutospacing="1" w:line="240" w:lineRule="auto"/>
        <w:rPr>
          <w:rFonts w:ascii="Arial" w:eastAsia="Times New Roman" w:hAnsi="Arial" w:cs="Arial"/>
          <w:lang w:eastAsia="fr-FR"/>
        </w:rPr>
      </w:pPr>
      <w:r w:rsidRPr="006D3CB7">
        <w:rPr>
          <w:rFonts w:ascii="Arial" w:eastAsia="Times New Roman" w:hAnsi="Arial" w:cs="Arial"/>
          <w:i/>
          <w:iCs/>
          <w:lang w:eastAsia="fr-FR"/>
        </w:rPr>
        <w:t xml:space="preserve">« Les publics-cibles de l’application sont variés, </w:t>
      </w:r>
      <w:r w:rsidRPr="006D3CB7">
        <w:rPr>
          <w:rFonts w:ascii="Arial" w:eastAsia="Times New Roman" w:hAnsi="Arial" w:cs="Arial"/>
          <w:lang w:eastAsia="fr-FR"/>
        </w:rPr>
        <w:t xml:space="preserve">indique Laurence </w:t>
      </w:r>
      <w:proofErr w:type="spellStart"/>
      <w:r w:rsidRPr="006D3CB7">
        <w:rPr>
          <w:rFonts w:ascii="Arial" w:eastAsia="Times New Roman" w:hAnsi="Arial" w:cs="Arial"/>
          <w:lang w:eastAsia="fr-FR"/>
        </w:rPr>
        <w:t>Rasseneur</w:t>
      </w:r>
      <w:proofErr w:type="spellEnd"/>
      <w:r w:rsidRPr="006D3CB7">
        <w:rPr>
          <w:rFonts w:ascii="Arial" w:eastAsia="Times New Roman" w:hAnsi="Arial" w:cs="Arial"/>
          <w:lang w:eastAsia="fr-FR"/>
        </w:rPr>
        <w:t xml:space="preserve">, </w:t>
      </w:r>
      <w:r w:rsidRPr="006D3CB7">
        <w:rPr>
          <w:rFonts w:ascii="Arial" w:eastAsia="Times New Roman" w:hAnsi="Arial" w:cs="Arial"/>
          <w:i/>
          <w:iCs/>
          <w:lang w:eastAsia="fr-FR"/>
        </w:rPr>
        <w:t xml:space="preserve">à commencer par les déficients visuels, les personnes souffrant de dyspraxie </w:t>
      </w:r>
      <w:proofErr w:type="spellStart"/>
      <w:r w:rsidRPr="006D3CB7">
        <w:rPr>
          <w:rFonts w:ascii="Arial" w:eastAsia="Times New Roman" w:hAnsi="Arial" w:cs="Arial"/>
          <w:i/>
          <w:iCs/>
          <w:lang w:eastAsia="fr-FR"/>
        </w:rPr>
        <w:t>visuo</w:t>
      </w:r>
      <w:proofErr w:type="spellEnd"/>
      <w:r w:rsidRPr="006D3CB7">
        <w:rPr>
          <w:rFonts w:ascii="Arial" w:eastAsia="Times New Roman" w:hAnsi="Arial" w:cs="Arial"/>
          <w:i/>
          <w:iCs/>
          <w:lang w:eastAsia="fr-FR"/>
        </w:rPr>
        <w:t>-spatiale, de troubles cognitifs ou encore les personnes à mobilité réduite. Je pense aussi aux seniors qui, avançant en âge, peuvent être confrontés à la perte de repères dans leur environnement. Sans oublier les touristes qui découvrent une ville pour la première fois ! »</w:t>
      </w:r>
    </w:p>
    <w:p w:rsidR="006D3CB7" w:rsidRPr="006D3CB7" w:rsidRDefault="006D3CB7" w:rsidP="006D3CB7">
      <w:pPr>
        <w:spacing w:before="100" w:beforeAutospacing="1" w:after="100" w:afterAutospacing="1" w:line="240" w:lineRule="auto"/>
        <w:rPr>
          <w:rFonts w:ascii="Arial" w:eastAsia="Times New Roman" w:hAnsi="Arial" w:cs="Arial"/>
          <w:lang w:eastAsia="fr-FR"/>
        </w:rPr>
      </w:pPr>
      <w:r w:rsidRPr="006D3CB7">
        <w:rPr>
          <w:rFonts w:ascii="Arial" w:eastAsia="Times New Roman" w:hAnsi="Arial" w:cs="Arial"/>
          <w:lang w:eastAsia="fr-FR"/>
        </w:rPr>
        <w:t xml:space="preserve">Déjà partenaire financier de l’Université pour le développement de </w:t>
      </w:r>
      <w:proofErr w:type="spellStart"/>
      <w:r w:rsidRPr="006D3CB7">
        <w:rPr>
          <w:rFonts w:ascii="Arial" w:eastAsia="Times New Roman" w:hAnsi="Arial" w:cs="Arial"/>
          <w:lang w:eastAsia="fr-FR"/>
        </w:rPr>
        <w:t>Navi’Rando</w:t>
      </w:r>
      <w:proofErr w:type="spellEnd"/>
      <w:r w:rsidRPr="006D3CB7">
        <w:rPr>
          <w:rFonts w:ascii="Arial" w:eastAsia="Times New Roman" w:hAnsi="Arial" w:cs="Arial"/>
          <w:lang w:eastAsia="fr-FR"/>
        </w:rPr>
        <w:t xml:space="preserve">, le </w:t>
      </w:r>
      <w:hyperlink r:id="rId12" w:tgtFrame="_blank" w:tooltip="Crédit Agricole Alsace Vosges" w:history="1">
        <w:r w:rsidRPr="006D3CB7">
          <w:rPr>
            <w:rFonts w:ascii="Arial" w:eastAsia="Times New Roman" w:hAnsi="Arial" w:cs="Arial"/>
            <w:color w:val="0000FF"/>
            <w:u w:val="single"/>
            <w:lang w:eastAsia="fr-FR"/>
          </w:rPr>
          <w:t>Crédit Agricole Alsace Vosges</w:t>
        </w:r>
      </w:hyperlink>
      <w:r w:rsidRPr="006D3CB7">
        <w:rPr>
          <w:rFonts w:ascii="Arial" w:eastAsia="Times New Roman" w:hAnsi="Arial" w:cs="Arial"/>
          <w:lang w:eastAsia="fr-FR"/>
        </w:rPr>
        <w:t xml:space="preserve"> suit avec attention les évolutions du projet, sensible au caractère à la fois innovant et solidaire de la démarche.</w:t>
      </w:r>
    </w:p>
    <w:p w:rsidR="00CF1272" w:rsidRPr="006D3CB7" w:rsidRDefault="00CF1272">
      <w:pPr>
        <w:rPr>
          <w:rFonts w:ascii="Arial" w:hAnsi="Arial" w:cs="Arial"/>
        </w:rPr>
      </w:pPr>
    </w:p>
    <w:sectPr w:rsidR="00CF1272" w:rsidRPr="006D3C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CB7"/>
    <w:rsid w:val="006D3CB7"/>
    <w:rsid w:val="00CF12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6D3C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6D3CB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D3CB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6D3CB7"/>
    <w:rPr>
      <w:rFonts w:ascii="Times New Roman" w:eastAsia="Times New Roman" w:hAnsi="Times New Roman" w:cs="Times New Roman"/>
      <w:b/>
      <w:bCs/>
      <w:sz w:val="36"/>
      <w:szCs w:val="36"/>
      <w:lang w:eastAsia="fr-FR"/>
    </w:rPr>
  </w:style>
  <w:style w:type="paragraph" w:customStyle="1" w:styleId="first">
    <w:name w:val="first"/>
    <w:basedOn w:val="Normal"/>
    <w:rsid w:val="006D3CB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6D3CB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6D3CB7"/>
    <w:rPr>
      <w:color w:val="0000FF"/>
      <w:u w:val="single"/>
    </w:rPr>
  </w:style>
  <w:style w:type="character" w:styleId="Accentuation">
    <w:name w:val="Emphasis"/>
    <w:basedOn w:val="Policepardfaut"/>
    <w:uiPriority w:val="20"/>
    <w:qFormat/>
    <w:rsid w:val="006D3CB7"/>
    <w:rPr>
      <w:i/>
      <w:iCs/>
    </w:rPr>
  </w:style>
  <w:style w:type="paragraph" w:styleId="Textedebulles">
    <w:name w:val="Balloon Text"/>
    <w:basedOn w:val="Normal"/>
    <w:link w:val="TextedebullesCar"/>
    <w:uiPriority w:val="99"/>
    <w:semiHidden/>
    <w:unhideWhenUsed/>
    <w:rsid w:val="006D3CB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D3CB7"/>
    <w:rPr>
      <w:rFonts w:ascii="Tahoma" w:hAnsi="Tahoma" w:cs="Tahoma"/>
      <w:sz w:val="16"/>
      <w:szCs w:val="16"/>
    </w:rPr>
  </w:style>
  <w:style w:type="character" w:customStyle="1" w:styleId="region">
    <w:name w:val="region"/>
    <w:basedOn w:val="Policepardfaut"/>
    <w:rsid w:val="006D3CB7"/>
  </w:style>
  <w:style w:type="character" w:customStyle="1" w:styleId="theme">
    <w:name w:val="theme"/>
    <w:basedOn w:val="Policepardfaut"/>
    <w:rsid w:val="006D3C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6D3C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6D3CB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D3CB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6D3CB7"/>
    <w:rPr>
      <w:rFonts w:ascii="Times New Roman" w:eastAsia="Times New Roman" w:hAnsi="Times New Roman" w:cs="Times New Roman"/>
      <w:b/>
      <w:bCs/>
      <w:sz w:val="36"/>
      <w:szCs w:val="36"/>
      <w:lang w:eastAsia="fr-FR"/>
    </w:rPr>
  </w:style>
  <w:style w:type="paragraph" w:customStyle="1" w:styleId="first">
    <w:name w:val="first"/>
    <w:basedOn w:val="Normal"/>
    <w:rsid w:val="006D3CB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6D3CB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6D3CB7"/>
    <w:rPr>
      <w:color w:val="0000FF"/>
      <w:u w:val="single"/>
    </w:rPr>
  </w:style>
  <w:style w:type="character" w:styleId="Accentuation">
    <w:name w:val="Emphasis"/>
    <w:basedOn w:val="Policepardfaut"/>
    <w:uiPriority w:val="20"/>
    <w:qFormat/>
    <w:rsid w:val="006D3CB7"/>
    <w:rPr>
      <w:i/>
      <w:iCs/>
    </w:rPr>
  </w:style>
  <w:style w:type="paragraph" w:styleId="Textedebulles">
    <w:name w:val="Balloon Text"/>
    <w:basedOn w:val="Normal"/>
    <w:link w:val="TextedebullesCar"/>
    <w:uiPriority w:val="99"/>
    <w:semiHidden/>
    <w:unhideWhenUsed/>
    <w:rsid w:val="006D3CB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D3CB7"/>
    <w:rPr>
      <w:rFonts w:ascii="Tahoma" w:hAnsi="Tahoma" w:cs="Tahoma"/>
      <w:sz w:val="16"/>
      <w:szCs w:val="16"/>
    </w:rPr>
  </w:style>
  <w:style w:type="character" w:customStyle="1" w:styleId="region">
    <w:name w:val="region"/>
    <w:basedOn w:val="Policepardfaut"/>
    <w:rsid w:val="006D3CB7"/>
  </w:style>
  <w:style w:type="character" w:customStyle="1" w:styleId="theme">
    <w:name w:val="theme"/>
    <w:basedOn w:val="Policepardfaut"/>
    <w:rsid w:val="006D3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501562">
      <w:bodyDiv w:val="1"/>
      <w:marLeft w:val="0"/>
      <w:marRight w:val="0"/>
      <w:marTop w:val="0"/>
      <w:marBottom w:val="0"/>
      <w:divBdr>
        <w:top w:val="none" w:sz="0" w:space="0" w:color="auto"/>
        <w:left w:val="none" w:sz="0" w:space="0" w:color="auto"/>
        <w:bottom w:val="none" w:sz="0" w:space="0" w:color="auto"/>
        <w:right w:val="none" w:sz="0" w:space="0" w:color="auto"/>
      </w:divBdr>
      <w:divsChild>
        <w:div w:id="1472750532">
          <w:marLeft w:val="0"/>
          <w:marRight w:val="0"/>
          <w:marTop w:val="0"/>
          <w:marBottom w:val="0"/>
          <w:divBdr>
            <w:top w:val="none" w:sz="0" w:space="0" w:color="auto"/>
            <w:left w:val="none" w:sz="0" w:space="0" w:color="auto"/>
            <w:bottom w:val="none" w:sz="0" w:space="0" w:color="auto"/>
            <w:right w:val="none" w:sz="0" w:space="0" w:color="auto"/>
          </w:divBdr>
          <w:divsChild>
            <w:div w:id="2135908017">
              <w:marLeft w:val="0"/>
              <w:marRight w:val="0"/>
              <w:marTop w:val="0"/>
              <w:marBottom w:val="0"/>
              <w:divBdr>
                <w:top w:val="none" w:sz="0" w:space="0" w:color="auto"/>
                <w:left w:val="none" w:sz="0" w:space="0" w:color="auto"/>
                <w:bottom w:val="none" w:sz="0" w:space="0" w:color="auto"/>
                <w:right w:val="none" w:sz="0" w:space="0" w:color="auto"/>
              </w:divBdr>
            </w:div>
          </w:divsChild>
        </w:div>
        <w:div w:id="196241271">
          <w:marLeft w:val="0"/>
          <w:marRight w:val="0"/>
          <w:marTop w:val="0"/>
          <w:marBottom w:val="0"/>
          <w:divBdr>
            <w:top w:val="none" w:sz="0" w:space="0" w:color="auto"/>
            <w:left w:val="none" w:sz="0" w:space="0" w:color="auto"/>
            <w:bottom w:val="none" w:sz="0" w:space="0" w:color="auto"/>
            <w:right w:val="none" w:sz="0" w:space="0" w:color="auto"/>
          </w:divBdr>
        </w:div>
        <w:div w:id="2102413248">
          <w:marLeft w:val="0"/>
          <w:marRight w:val="0"/>
          <w:marTop w:val="0"/>
          <w:marBottom w:val="0"/>
          <w:divBdr>
            <w:top w:val="none" w:sz="0" w:space="0" w:color="auto"/>
            <w:left w:val="none" w:sz="0" w:space="0" w:color="auto"/>
            <w:bottom w:val="none" w:sz="0" w:space="0" w:color="auto"/>
            <w:right w:val="none" w:sz="0" w:space="0" w:color="auto"/>
          </w:divBdr>
          <w:divsChild>
            <w:div w:id="893590520">
              <w:marLeft w:val="0"/>
              <w:marRight w:val="0"/>
              <w:marTop w:val="0"/>
              <w:marBottom w:val="0"/>
              <w:divBdr>
                <w:top w:val="none" w:sz="0" w:space="0" w:color="auto"/>
                <w:left w:val="none" w:sz="0" w:space="0" w:color="auto"/>
                <w:bottom w:val="none" w:sz="0" w:space="0" w:color="auto"/>
                <w:right w:val="none" w:sz="0" w:space="0" w:color="auto"/>
              </w:divBdr>
              <w:divsChild>
                <w:div w:id="1934969719">
                  <w:marLeft w:val="0"/>
                  <w:marRight w:val="0"/>
                  <w:marTop w:val="0"/>
                  <w:marBottom w:val="0"/>
                  <w:divBdr>
                    <w:top w:val="none" w:sz="0" w:space="0" w:color="auto"/>
                    <w:left w:val="none" w:sz="0" w:space="0" w:color="auto"/>
                    <w:bottom w:val="none" w:sz="0" w:space="0" w:color="auto"/>
                    <w:right w:val="none" w:sz="0" w:space="0" w:color="auto"/>
                  </w:divBdr>
                </w:div>
              </w:divsChild>
            </w:div>
            <w:div w:id="406610067">
              <w:marLeft w:val="0"/>
              <w:marRight w:val="0"/>
              <w:marTop w:val="0"/>
              <w:marBottom w:val="0"/>
              <w:divBdr>
                <w:top w:val="none" w:sz="0" w:space="0" w:color="auto"/>
                <w:left w:val="none" w:sz="0" w:space="0" w:color="auto"/>
                <w:bottom w:val="none" w:sz="0" w:space="0" w:color="auto"/>
                <w:right w:val="none" w:sz="0" w:space="0" w:color="auto"/>
              </w:divBdr>
              <w:divsChild>
                <w:div w:id="147140325">
                  <w:marLeft w:val="0"/>
                  <w:marRight w:val="0"/>
                  <w:marTop w:val="0"/>
                  <w:marBottom w:val="0"/>
                  <w:divBdr>
                    <w:top w:val="none" w:sz="0" w:space="0" w:color="auto"/>
                    <w:left w:val="none" w:sz="0" w:space="0" w:color="auto"/>
                    <w:bottom w:val="none" w:sz="0" w:space="0" w:color="auto"/>
                    <w:right w:val="none" w:sz="0" w:space="0" w:color="auto"/>
                  </w:divBdr>
                </w:div>
              </w:divsChild>
            </w:div>
            <w:div w:id="1087385446">
              <w:marLeft w:val="0"/>
              <w:marRight w:val="0"/>
              <w:marTop w:val="0"/>
              <w:marBottom w:val="0"/>
              <w:divBdr>
                <w:top w:val="none" w:sz="0" w:space="0" w:color="auto"/>
                <w:left w:val="none" w:sz="0" w:space="0" w:color="auto"/>
                <w:bottom w:val="none" w:sz="0" w:space="0" w:color="auto"/>
                <w:right w:val="none" w:sz="0" w:space="0" w:color="auto"/>
              </w:divBdr>
              <w:divsChild>
                <w:div w:id="30200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894665">
      <w:bodyDiv w:val="1"/>
      <w:marLeft w:val="0"/>
      <w:marRight w:val="0"/>
      <w:marTop w:val="0"/>
      <w:marBottom w:val="0"/>
      <w:divBdr>
        <w:top w:val="none" w:sz="0" w:space="0" w:color="auto"/>
        <w:left w:val="none" w:sz="0" w:space="0" w:color="auto"/>
        <w:bottom w:val="none" w:sz="0" w:space="0" w:color="auto"/>
        <w:right w:val="none" w:sz="0" w:space="0" w:color="auto"/>
      </w:divBdr>
      <w:divsChild>
        <w:div w:id="1089890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editagricole.info/front/query.jsp?cids=esn_6383" TargetMode="External"/><Relationship Id="rId12" Type="http://schemas.openxmlformats.org/officeDocument/2006/relationships/hyperlink" Target="http://www.creditagricole.info/fnca/ca1_1111766/credit-agricole-alsace-vosg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reditagricole.info/fnca/ca1_1111766/credit-agricole-alsace-vosges" TargetMode="External"/><Relationship Id="rId11" Type="http://schemas.openxmlformats.org/officeDocument/2006/relationships/hyperlink" Target="http://www.creditagricole.info/fnca/ca10_1296548/navi-rando-met-la-randonnee-a-portee-des-deficients-visuels" TargetMode="External"/><Relationship Id="rId5" Type="http://schemas.openxmlformats.org/officeDocument/2006/relationships/image" Target="media/image1.png"/><Relationship Id="rId10" Type="http://schemas.openxmlformats.org/officeDocument/2006/relationships/hyperlink" Target="http://f3s.unistra.fr/recherche/projet-navi-rando-navi-campus/" TargetMode="External"/><Relationship Id="rId4" Type="http://schemas.openxmlformats.org/officeDocument/2006/relationships/webSettings" Target="webSettings.xml"/><Relationship Id="rId9" Type="http://schemas.openxmlformats.org/officeDocument/2006/relationships/hyperlink" Target="https://www.unistra.fr/index.php?id=accueil"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3F636B35.dotm</Template>
  <TotalTime>4</TotalTime>
  <Pages>2</Pages>
  <Words>538</Words>
  <Characters>2962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cp:revision>
  <cp:lastPrinted>2016-01-11T08:31:00Z</cp:lastPrinted>
  <dcterms:created xsi:type="dcterms:W3CDTF">2016-01-11T08:27:00Z</dcterms:created>
  <dcterms:modified xsi:type="dcterms:W3CDTF">2016-01-11T08:32:00Z</dcterms:modified>
</cp:coreProperties>
</file>